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361A" w14:textId="77777777" w:rsidR="001B1505" w:rsidRPr="001F0F29" w:rsidRDefault="001B1505" w:rsidP="001B1505">
      <w:pPr>
        <w:rPr>
          <w:rFonts w:ascii="Times New Roman" w:hAnsi="Times New Roman" w:cs="Times New Roman"/>
          <w:bCs/>
          <w:color w:val="000000" w:themeColor="text1"/>
          <w:sz w:val="24"/>
          <w:szCs w:val="24"/>
        </w:rPr>
      </w:pPr>
    </w:p>
    <w:p w14:paraId="5D632B0B" w14:textId="77777777" w:rsidR="001F0F29" w:rsidRPr="001F0F29" w:rsidRDefault="001F0F29" w:rsidP="001F0F29">
      <w:pPr>
        <w:jc w:val="center"/>
        <w:rPr>
          <w:rFonts w:ascii="Times New Roman" w:hAnsi="Times New Roman" w:cs="Times New Roman"/>
          <w:b/>
          <w:bCs/>
          <w:sz w:val="28"/>
          <w:szCs w:val="28"/>
        </w:rPr>
      </w:pPr>
      <w:r w:rsidRPr="001F0F29">
        <w:rPr>
          <w:rFonts w:ascii="Times New Roman" w:hAnsi="Times New Roman" w:cs="Times New Roman"/>
          <w:b/>
          <w:bCs/>
          <w:sz w:val="28"/>
          <w:szCs w:val="28"/>
        </w:rPr>
        <w:t xml:space="preserve">OBRAZLOŽENJE  </w:t>
      </w:r>
    </w:p>
    <w:p w14:paraId="4077225B" w14:textId="77777777" w:rsidR="001F0F29" w:rsidRPr="001F0F29" w:rsidRDefault="001F0F29" w:rsidP="001F0F29">
      <w:pPr>
        <w:jc w:val="center"/>
        <w:rPr>
          <w:rFonts w:ascii="Times New Roman" w:hAnsi="Times New Roman" w:cs="Times New Roman"/>
        </w:rPr>
      </w:pPr>
      <w:r w:rsidRPr="001F0F29">
        <w:rPr>
          <w:rFonts w:ascii="Times New Roman" w:hAnsi="Times New Roman" w:cs="Times New Roman"/>
        </w:rPr>
        <w:t xml:space="preserve">uz Prijedlog pravilnika o provođenju postupaka jednostavne nabave </w:t>
      </w:r>
    </w:p>
    <w:p w14:paraId="356DE356" w14:textId="77777777" w:rsidR="001F0F29" w:rsidRPr="001F0F29" w:rsidRDefault="001F0F29" w:rsidP="001F0F29">
      <w:pPr>
        <w:rPr>
          <w:rFonts w:ascii="Times New Roman" w:hAnsi="Times New Roman" w:cs="Times New Roman"/>
        </w:rPr>
      </w:pPr>
    </w:p>
    <w:p w14:paraId="53B731C2" w14:textId="77777777" w:rsidR="001F0F29" w:rsidRPr="001F0F29" w:rsidRDefault="001F0F29" w:rsidP="001F0F29">
      <w:pPr>
        <w:rPr>
          <w:rFonts w:ascii="Times New Roman" w:hAnsi="Times New Roman" w:cs="Times New Roman"/>
        </w:rPr>
      </w:pPr>
      <w:r w:rsidRPr="001F0F29">
        <w:rPr>
          <w:rFonts w:ascii="Times New Roman" w:hAnsi="Times New Roman" w:cs="Times New Roman"/>
        </w:rPr>
        <w:t>1. Pravni temelj za donošenje Pravilnika</w:t>
      </w:r>
    </w:p>
    <w:p w14:paraId="35FCBF50" w14:textId="77777777" w:rsidR="001F0F29" w:rsidRPr="001F0F29" w:rsidRDefault="001F0F29" w:rsidP="001F0F29">
      <w:pPr>
        <w:rPr>
          <w:rFonts w:ascii="Times New Roman" w:hAnsi="Times New Roman" w:cs="Times New Roman"/>
        </w:rPr>
      </w:pPr>
    </w:p>
    <w:p w14:paraId="3C441FC1" w14:textId="77777777" w:rsidR="001F0F29" w:rsidRPr="001F0F29" w:rsidRDefault="001F0F29" w:rsidP="001F0F29">
      <w:pPr>
        <w:jc w:val="both"/>
        <w:rPr>
          <w:rFonts w:ascii="Times New Roman" w:hAnsi="Times New Roman" w:cs="Times New Roman"/>
        </w:rPr>
      </w:pPr>
      <w:r w:rsidRPr="001F0F29">
        <w:rPr>
          <w:rFonts w:ascii="Times New Roman" w:hAnsi="Times New Roman" w:cs="Times New Roman"/>
        </w:rPr>
        <w:t>Pravni temelj za donošenje ovog Pravilnika utvrđen je odredbama članka 15. stavka 2. i 3. Zakona o javnoj nabavi („Narodne novine“, broj 120/16, 114/22 i 48/26). Navedenim zakonskim odredbama propisano je da pravila, uvjete i postupke jednostavne nabave javni naručitelj utvrđuje općim aktom, uzimajući u obzir načela javne nabave. Sukladno stavku 3. istoga članka, naručitelj je obvezan općim aktom urediti i pravila o obveznoj primjeni elektroničkih sredstava komunikacije putem Elektroničkog oglasnika javne nabave Republike Hrvatske (EOJN RH) za nabave procijenjene vrijednosti veće od 15.000,00 EUR. Sukladno statutarnim aktima, ovaj Pravilnik donosi Odbor Gradskog društva Crvenog križa Valpovo.</w:t>
      </w:r>
    </w:p>
    <w:p w14:paraId="1C82F1BA" w14:textId="77777777" w:rsidR="001F0F29" w:rsidRPr="001F0F29" w:rsidRDefault="001F0F29" w:rsidP="001F0F29">
      <w:pPr>
        <w:rPr>
          <w:rFonts w:ascii="Times New Roman" w:hAnsi="Times New Roman" w:cs="Times New Roman"/>
        </w:rPr>
      </w:pPr>
    </w:p>
    <w:p w14:paraId="66803267" w14:textId="77777777" w:rsidR="001F0F29" w:rsidRPr="001F0F29" w:rsidRDefault="001F0F29" w:rsidP="001F0F29">
      <w:pPr>
        <w:rPr>
          <w:rFonts w:ascii="Times New Roman" w:hAnsi="Times New Roman" w:cs="Times New Roman"/>
        </w:rPr>
      </w:pPr>
      <w:r w:rsidRPr="001F0F29">
        <w:rPr>
          <w:rFonts w:ascii="Times New Roman" w:hAnsi="Times New Roman" w:cs="Times New Roman"/>
        </w:rPr>
        <w:t>2. Razlozi donošenja novog Pravilnika</w:t>
      </w:r>
    </w:p>
    <w:p w14:paraId="5F1A7E58" w14:textId="77777777" w:rsidR="001F0F29" w:rsidRPr="001F0F29" w:rsidRDefault="001F0F29" w:rsidP="001F0F29">
      <w:pPr>
        <w:rPr>
          <w:rFonts w:ascii="Times New Roman" w:hAnsi="Times New Roman" w:cs="Times New Roman"/>
        </w:rPr>
      </w:pPr>
    </w:p>
    <w:p w14:paraId="166DE983" w14:textId="77777777" w:rsidR="001F0F29" w:rsidRPr="001F0F29" w:rsidRDefault="001F0F29" w:rsidP="001F0F29">
      <w:pPr>
        <w:jc w:val="both"/>
        <w:rPr>
          <w:rFonts w:ascii="Times New Roman" w:hAnsi="Times New Roman" w:cs="Times New Roman"/>
        </w:rPr>
      </w:pPr>
      <w:r w:rsidRPr="001F0F29">
        <w:rPr>
          <w:rFonts w:ascii="Times New Roman" w:hAnsi="Times New Roman" w:cs="Times New Roman"/>
        </w:rPr>
        <w:t>Glavni razlog za donošenje novog Pravilnika je stupanje na snagu izmjena i dopuna Zakona o javnoj nabavi, koje donose značajne promjene u postupanju s nabavama ispod zakonskih pragova. Postojeći interni akt Hrvatskog Crvenog križa Gradskog društva Crvenog križa Valpovo potrebno je uskladiti s novim pravnim okvirom Republike Hrvatske kako bi se osigurala potpuna zakonitost i transparentnost u radu.</w:t>
      </w:r>
    </w:p>
    <w:p w14:paraId="11A3FD84" w14:textId="77777777" w:rsidR="001F0F29" w:rsidRPr="001F0F29" w:rsidRDefault="001F0F29" w:rsidP="001F0F29">
      <w:pPr>
        <w:rPr>
          <w:rFonts w:ascii="Times New Roman" w:hAnsi="Times New Roman" w:cs="Times New Roman"/>
        </w:rPr>
      </w:pPr>
    </w:p>
    <w:p w14:paraId="5B4169E6" w14:textId="77777777" w:rsidR="001F0F29" w:rsidRPr="001F0F29" w:rsidRDefault="001F0F29" w:rsidP="001F0F29">
      <w:pPr>
        <w:rPr>
          <w:rFonts w:ascii="Times New Roman" w:hAnsi="Times New Roman" w:cs="Times New Roman"/>
        </w:rPr>
      </w:pPr>
      <w:r w:rsidRPr="001F0F29">
        <w:rPr>
          <w:rFonts w:ascii="Times New Roman" w:hAnsi="Times New Roman" w:cs="Times New Roman"/>
        </w:rPr>
        <w:t>3. Ključne novine i ciljevi koji se žele postići</w:t>
      </w:r>
    </w:p>
    <w:p w14:paraId="77887830" w14:textId="77777777" w:rsidR="001F0F29" w:rsidRPr="001F0F29" w:rsidRDefault="001F0F29" w:rsidP="001F0F29">
      <w:pPr>
        <w:rPr>
          <w:rFonts w:ascii="Times New Roman" w:hAnsi="Times New Roman" w:cs="Times New Roman"/>
        </w:rPr>
      </w:pPr>
    </w:p>
    <w:p w14:paraId="4977CF42" w14:textId="77777777" w:rsidR="001F0F29" w:rsidRPr="001F0F29" w:rsidRDefault="001F0F29" w:rsidP="001F0F29">
      <w:pPr>
        <w:rPr>
          <w:rFonts w:ascii="Times New Roman" w:hAnsi="Times New Roman" w:cs="Times New Roman"/>
        </w:rPr>
      </w:pPr>
      <w:r w:rsidRPr="001F0F29">
        <w:rPr>
          <w:rFonts w:ascii="Times New Roman" w:hAnsi="Times New Roman" w:cs="Times New Roman"/>
        </w:rPr>
        <w:t>Donošenjem ovog Pravilnika uvode se sljedeće ključne promjene:</w:t>
      </w:r>
    </w:p>
    <w:p w14:paraId="145700B4" w14:textId="77777777" w:rsidR="001F0F29" w:rsidRPr="001F0F29" w:rsidRDefault="001F0F29" w:rsidP="001F0F29">
      <w:pPr>
        <w:rPr>
          <w:rFonts w:ascii="Times New Roman" w:hAnsi="Times New Roman" w:cs="Times New Roman"/>
        </w:rPr>
      </w:pPr>
    </w:p>
    <w:p w14:paraId="68C2B82E" w14:textId="77777777" w:rsidR="001F0F29" w:rsidRPr="001F0F29" w:rsidRDefault="001F0F29" w:rsidP="001F0F29">
      <w:pPr>
        <w:pStyle w:val="Odlomakpopisa"/>
        <w:numPr>
          <w:ilvl w:val="0"/>
          <w:numId w:val="27"/>
        </w:numPr>
        <w:suppressAutoHyphens/>
        <w:jc w:val="both"/>
        <w:rPr>
          <w:rFonts w:ascii="Times New Roman" w:hAnsi="Times New Roman" w:cs="Times New Roman"/>
        </w:rPr>
      </w:pPr>
      <w:r w:rsidRPr="001F0F29">
        <w:rPr>
          <w:rFonts w:ascii="Times New Roman" w:hAnsi="Times New Roman" w:cs="Times New Roman"/>
        </w:rPr>
        <w:t xml:space="preserve">Usklađivanje s novim pragovima: Pravilnik se primjenjuje na nabavu robe i usluga do 50.000,00 EUR te radova do 100.000,00 EUR (bez PDV-a). </w:t>
      </w:r>
    </w:p>
    <w:p w14:paraId="11209ECC" w14:textId="77777777" w:rsidR="001F0F29" w:rsidRPr="001F0F29" w:rsidRDefault="001F0F29" w:rsidP="001F0F29">
      <w:pPr>
        <w:pStyle w:val="Odlomakpopisa"/>
        <w:numPr>
          <w:ilvl w:val="0"/>
          <w:numId w:val="27"/>
        </w:numPr>
        <w:suppressAutoHyphens/>
        <w:jc w:val="both"/>
        <w:rPr>
          <w:rFonts w:ascii="Times New Roman" w:hAnsi="Times New Roman" w:cs="Times New Roman"/>
        </w:rPr>
      </w:pPr>
      <w:r w:rsidRPr="001F0F29">
        <w:rPr>
          <w:rFonts w:ascii="Times New Roman" w:hAnsi="Times New Roman" w:cs="Times New Roman"/>
        </w:rPr>
        <w:t xml:space="preserve">Obvezna primjena sustava EOJN RH: Za sve nabave čija je vrijednost veća od 15.000,00 EUR uvodi se obveza provođenja postupka isključivo elektroničkim putem kroz sustav Elektroničkog oglasnika javne nabave.  </w:t>
      </w:r>
    </w:p>
    <w:p w14:paraId="2B78A2AC" w14:textId="77777777" w:rsidR="001F0F29" w:rsidRPr="001F0F29" w:rsidRDefault="001F0F29" w:rsidP="001F0F29">
      <w:pPr>
        <w:pStyle w:val="Odlomakpopisa"/>
        <w:numPr>
          <w:ilvl w:val="0"/>
          <w:numId w:val="27"/>
        </w:numPr>
        <w:suppressAutoHyphens/>
        <w:jc w:val="both"/>
        <w:rPr>
          <w:rFonts w:ascii="Times New Roman" w:hAnsi="Times New Roman" w:cs="Times New Roman"/>
        </w:rPr>
      </w:pPr>
      <w:r w:rsidRPr="001F0F29">
        <w:rPr>
          <w:rFonts w:ascii="Times New Roman" w:hAnsi="Times New Roman" w:cs="Times New Roman"/>
        </w:rPr>
        <w:t xml:space="preserve">Uvođenje pravne zaštite: Sukladno novim zakonskim odredbama, za postupke procijenjene vrijednosti veće od 15.000,00 EUR osigurava se sustav pravne zaštite gospodarskim subjektima (pravo na prigovor). </w:t>
      </w:r>
    </w:p>
    <w:p w14:paraId="4E055A8E" w14:textId="77777777" w:rsidR="001F0F29" w:rsidRPr="001F0F29" w:rsidRDefault="001F0F29" w:rsidP="001F0F29">
      <w:pPr>
        <w:rPr>
          <w:rFonts w:ascii="Times New Roman" w:hAnsi="Times New Roman" w:cs="Times New Roman"/>
        </w:rPr>
      </w:pPr>
    </w:p>
    <w:p w14:paraId="3E6FCAA9" w14:textId="77777777" w:rsidR="001F0F29" w:rsidRPr="001F0F29" w:rsidRDefault="001F0F29" w:rsidP="001F0F29">
      <w:pPr>
        <w:rPr>
          <w:rFonts w:ascii="Times New Roman" w:hAnsi="Times New Roman" w:cs="Times New Roman"/>
        </w:rPr>
      </w:pPr>
      <w:r w:rsidRPr="001F0F29">
        <w:rPr>
          <w:rFonts w:ascii="Times New Roman" w:hAnsi="Times New Roman" w:cs="Times New Roman"/>
        </w:rPr>
        <w:t>4. Specifična izuzeća od primjene Pravilnika</w:t>
      </w:r>
    </w:p>
    <w:p w14:paraId="61BE7D66" w14:textId="77777777" w:rsidR="001F0F29" w:rsidRPr="001F0F29" w:rsidRDefault="001F0F29" w:rsidP="001F0F29">
      <w:pPr>
        <w:rPr>
          <w:rFonts w:ascii="Times New Roman" w:hAnsi="Times New Roman" w:cs="Times New Roman"/>
        </w:rPr>
      </w:pPr>
    </w:p>
    <w:p w14:paraId="63DDA13F" w14:textId="77777777" w:rsidR="001F0F29" w:rsidRPr="001F0F29" w:rsidRDefault="001F0F29" w:rsidP="001F0F29">
      <w:pPr>
        <w:jc w:val="both"/>
        <w:rPr>
          <w:rFonts w:ascii="Times New Roman" w:hAnsi="Times New Roman" w:cs="Times New Roman"/>
        </w:rPr>
      </w:pPr>
      <w:r w:rsidRPr="001F0F29">
        <w:rPr>
          <w:rFonts w:ascii="Times New Roman" w:hAnsi="Times New Roman" w:cs="Times New Roman"/>
        </w:rPr>
        <w:t>Prijedlogom Pravilnika definirana su posebna izuzeća u kojima Naručitelj može sklopiti ugovor ili izdati narudžbenicu izravno, bez provođenja redovnog postupka prikupljanja ponuda. Ova izuzeća su nužna zbog specifične humanitarne i društvene djelatnosti Hrvatskog Crvenog križa Gradskog društva Crvenog križa Valpovo.</w:t>
      </w:r>
    </w:p>
    <w:p w14:paraId="487FDD01" w14:textId="77777777" w:rsidR="001F0F29" w:rsidRPr="001F0F29" w:rsidRDefault="001F0F29" w:rsidP="001F0F29">
      <w:pPr>
        <w:rPr>
          <w:rFonts w:ascii="Times New Roman" w:hAnsi="Times New Roman" w:cs="Times New Roman"/>
        </w:rPr>
      </w:pPr>
    </w:p>
    <w:p w14:paraId="6C4E5783" w14:textId="77777777" w:rsidR="001F0F29" w:rsidRPr="001F0F29" w:rsidRDefault="001F0F29" w:rsidP="001F0F29">
      <w:pPr>
        <w:rPr>
          <w:rFonts w:ascii="Times New Roman" w:hAnsi="Times New Roman" w:cs="Times New Roman"/>
        </w:rPr>
      </w:pPr>
      <w:r w:rsidRPr="001F0F29">
        <w:rPr>
          <w:rFonts w:ascii="Times New Roman" w:hAnsi="Times New Roman" w:cs="Times New Roman"/>
        </w:rPr>
        <w:t xml:space="preserve">Ona obuhvaćaju: </w:t>
      </w:r>
    </w:p>
    <w:p w14:paraId="148028DD" w14:textId="77777777" w:rsidR="001F0F29" w:rsidRPr="001F0F29" w:rsidRDefault="001F0F29" w:rsidP="001F0F29">
      <w:pPr>
        <w:rPr>
          <w:rFonts w:ascii="Times New Roman" w:hAnsi="Times New Roman" w:cs="Times New Roman"/>
        </w:rPr>
      </w:pPr>
    </w:p>
    <w:p w14:paraId="13AC6BE6" w14:textId="77777777" w:rsidR="001F0F29" w:rsidRPr="001F0F29" w:rsidRDefault="001F0F29" w:rsidP="001F0F29">
      <w:pPr>
        <w:pStyle w:val="Odlomakpopisa"/>
        <w:numPr>
          <w:ilvl w:val="0"/>
          <w:numId w:val="28"/>
        </w:numPr>
        <w:suppressAutoHyphens/>
        <w:jc w:val="both"/>
        <w:rPr>
          <w:rFonts w:ascii="Times New Roman" w:hAnsi="Times New Roman" w:cs="Times New Roman"/>
        </w:rPr>
      </w:pPr>
      <w:r w:rsidRPr="001F0F29">
        <w:rPr>
          <w:rFonts w:ascii="Times New Roman" w:hAnsi="Times New Roman" w:cs="Times New Roman"/>
        </w:rPr>
        <w:t xml:space="preserve">Žurne i krizne intervencije: Omogućuje se trenutno djelovanje u slučajevima kriznih događaja, elementarnih nepogoda i više sile radi hitne zaštite života, zdravlja ljudi i imovine. </w:t>
      </w:r>
    </w:p>
    <w:p w14:paraId="58B40037" w14:textId="77777777" w:rsidR="001F0F29" w:rsidRPr="001F0F29" w:rsidRDefault="001F0F29" w:rsidP="001F0F29">
      <w:pPr>
        <w:pStyle w:val="Odlomakpopisa"/>
        <w:numPr>
          <w:ilvl w:val="0"/>
          <w:numId w:val="28"/>
        </w:numPr>
        <w:suppressAutoHyphens/>
        <w:jc w:val="both"/>
        <w:rPr>
          <w:rFonts w:ascii="Times New Roman" w:hAnsi="Times New Roman" w:cs="Times New Roman"/>
        </w:rPr>
      </w:pPr>
      <w:r w:rsidRPr="001F0F29">
        <w:rPr>
          <w:rFonts w:ascii="Times New Roman" w:hAnsi="Times New Roman" w:cs="Times New Roman"/>
        </w:rPr>
        <w:t xml:space="preserve">Terenske aktivnosti i volontere: Osigurava se operativnost na terenu kroz pojednostavljenu nabavu hrane i okrjepe za dobrovoljne darivatelje krvi te volontere i sudionike tijekom akcija. </w:t>
      </w:r>
    </w:p>
    <w:p w14:paraId="4834D2E8" w14:textId="763D08D9" w:rsidR="008331D1" w:rsidRPr="001F0F29" w:rsidRDefault="001F0F29" w:rsidP="001F0F29">
      <w:pPr>
        <w:pStyle w:val="Odlomakpopisa"/>
        <w:numPr>
          <w:ilvl w:val="0"/>
          <w:numId w:val="28"/>
        </w:numPr>
        <w:suppressAutoHyphens/>
        <w:jc w:val="both"/>
        <w:rPr>
          <w:rFonts w:ascii="Times New Roman" w:hAnsi="Times New Roman" w:cs="Times New Roman"/>
        </w:rPr>
      </w:pPr>
      <w:r w:rsidRPr="001F0F29">
        <w:rPr>
          <w:rFonts w:ascii="Times New Roman" w:hAnsi="Times New Roman" w:cs="Times New Roman"/>
        </w:rPr>
        <w:t xml:space="preserve">Specifične i stručne usluge: Izuzimaju se troškovi edukacija, stručne literature, autorskih prava, reprezentacije te nabava unutar same mreže Hrvatskog Crvenog križa, hitni popravci imovine radi sprječavanja veće materijalne štete, kao i usluge stručne podrške. Uvođenjem ovih izuzeća postiže se nužna fleksibilnost i brzina u radu Društva na terenu, uz istovremeno zadržavanje načela transparentnosti, ekonomičnosti i namjenskog trošenja sredstava. </w:t>
      </w:r>
    </w:p>
    <w:sectPr w:rsidR="008331D1" w:rsidRPr="001F0F29" w:rsidSect="003654D4">
      <w:headerReference w:type="default" r:id="rId8"/>
      <w:footerReference w:type="default" r:id="rId9"/>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31E8" w14:textId="77777777" w:rsidR="00F776F7" w:rsidRDefault="00F776F7" w:rsidP="00A343D1">
      <w:r>
        <w:separator/>
      </w:r>
    </w:p>
  </w:endnote>
  <w:endnote w:type="continuationSeparator" w:id="0">
    <w:p w14:paraId="494038F7" w14:textId="77777777" w:rsidR="00F776F7" w:rsidRDefault="00F776F7" w:rsidP="00A3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151A" w14:textId="47B88BDA" w:rsidR="00BB656E" w:rsidRDefault="00BB656E">
    <w:pPr>
      <w:pStyle w:val="Podnoje"/>
    </w:pPr>
    <w:r>
      <w:rPr>
        <w:noProof/>
        <w:lang w:eastAsia="hr-HR"/>
      </w:rPr>
      <w:drawing>
        <wp:anchor distT="0" distB="0" distL="114300" distR="114300" simplePos="0" relativeHeight="251659264" behindDoc="1" locked="0" layoutInCell="1" allowOverlap="1" wp14:anchorId="0DDA0C5B" wp14:editId="775001A5">
          <wp:simplePos x="0" y="0"/>
          <wp:positionH relativeFrom="margin">
            <wp:align>center</wp:align>
          </wp:positionH>
          <wp:positionV relativeFrom="paragraph">
            <wp:posOffset>46990</wp:posOffset>
          </wp:positionV>
          <wp:extent cx="4849091" cy="448887"/>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849091" cy="448887"/>
                  </a:xfrm>
                  <a:prstGeom prst="rect">
                    <a:avLst/>
                  </a:prstGeom>
                </pic:spPr>
              </pic:pic>
            </a:graphicData>
          </a:graphic>
        </wp:anchor>
      </w:drawing>
    </w:r>
  </w:p>
  <w:p w14:paraId="7F4670CB" w14:textId="77777777" w:rsidR="00A343D1" w:rsidRDefault="00A343D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2A0E" w14:textId="77777777" w:rsidR="00F776F7" w:rsidRDefault="00F776F7" w:rsidP="00A343D1">
      <w:r>
        <w:separator/>
      </w:r>
    </w:p>
  </w:footnote>
  <w:footnote w:type="continuationSeparator" w:id="0">
    <w:p w14:paraId="0033B627" w14:textId="77777777" w:rsidR="00F776F7" w:rsidRDefault="00F776F7" w:rsidP="00A34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B3C6" w14:textId="6D6687BA" w:rsidR="005E013C" w:rsidRDefault="001B1505">
    <w:pPr>
      <w:pStyle w:val="Zaglavlje"/>
    </w:pPr>
    <w:r>
      <w:rPr>
        <w:noProof/>
        <w:lang w:eastAsia="hr-HR"/>
      </w:rPr>
      <w:drawing>
        <wp:anchor distT="0" distB="0" distL="114300" distR="114300" simplePos="0" relativeHeight="251660288" behindDoc="1" locked="0" layoutInCell="1" allowOverlap="1" wp14:anchorId="1171D13A" wp14:editId="035EDFAA">
          <wp:simplePos x="0" y="0"/>
          <wp:positionH relativeFrom="margin">
            <wp:align>left</wp:align>
          </wp:positionH>
          <wp:positionV relativeFrom="paragraph">
            <wp:posOffset>-240665</wp:posOffset>
          </wp:positionV>
          <wp:extent cx="2876550" cy="620843"/>
          <wp:effectExtent l="0" t="0" r="0" b="8255"/>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76550" cy="6208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E0E"/>
    <w:multiLevelType w:val="hybridMultilevel"/>
    <w:tmpl w:val="3152A70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E16490"/>
    <w:multiLevelType w:val="hybridMultilevel"/>
    <w:tmpl w:val="7A660950"/>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5B23675"/>
    <w:multiLevelType w:val="hybridMultilevel"/>
    <w:tmpl w:val="B2A85ED2"/>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AC023FF"/>
    <w:multiLevelType w:val="hybridMultilevel"/>
    <w:tmpl w:val="AE74096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2366109"/>
    <w:multiLevelType w:val="hybridMultilevel"/>
    <w:tmpl w:val="D548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222B2"/>
    <w:multiLevelType w:val="hybridMultilevel"/>
    <w:tmpl w:val="72408B48"/>
    <w:lvl w:ilvl="0" w:tplc="041A0019">
      <w:start w:val="1"/>
      <w:numFmt w:val="lowerLetter"/>
      <w:lvlText w:val="%1."/>
      <w:lvlJc w:val="left"/>
      <w:pPr>
        <w:ind w:left="1800" w:hanging="360"/>
      </w:pPr>
    </w:lvl>
    <w:lvl w:ilvl="1" w:tplc="041A0019">
      <w:start w:val="1"/>
      <w:numFmt w:val="lowerLetter"/>
      <w:lvlText w:val="%2."/>
      <w:lvlJc w:val="left"/>
      <w:pPr>
        <w:ind w:left="2520" w:hanging="360"/>
      </w:pPr>
    </w:lvl>
    <w:lvl w:ilvl="2" w:tplc="041A001B">
      <w:start w:val="1"/>
      <w:numFmt w:val="lowerRoman"/>
      <w:lvlText w:val="%3."/>
      <w:lvlJc w:val="right"/>
      <w:pPr>
        <w:ind w:left="3240" w:hanging="180"/>
      </w:pPr>
    </w:lvl>
    <w:lvl w:ilvl="3" w:tplc="041A000F">
      <w:start w:val="1"/>
      <w:numFmt w:val="decimal"/>
      <w:lvlText w:val="%4."/>
      <w:lvlJc w:val="left"/>
      <w:pPr>
        <w:ind w:left="3960" w:hanging="360"/>
      </w:pPr>
    </w:lvl>
    <w:lvl w:ilvl="4" w:tplc="041A0019">
      <w:start w:val="1"/>
      <w:numFmt w:val="lowerLetter"/>
      <w:lvlText w:val="%5."/>
      <w:lvlJc w:val="left"/>
      <w:pPr>
        <w:ind w:left="4680" w:hanging="360"/>
      </w:pPr>
    </w:lvl>
    <w:lvl w:ilvl="5" w:tplc="041A001B">
      <w:start w:val="1"/>
      <w:numFmt w:val="lowerRoman"/>
      <w:lvlText w:val="%6."/>
      <w:lvlJc w:val="right"/>
      <w:pPr>
        <w:ind w:left="5400" w:hanging="180"/>
      </w:pPr>
    </w:lvl>
    <w:lvl w:ilvl="6" w:tplc="041A000F">
      <w:start w:val="1"/>
      <w:numFmt w:val="decimal"/>
      <w:lvlText w:val="%7."/>
      <w:lvlJc w:val="left"/>
      <w:pPr>
        <w:ind w:left="6120" w:hanging="360"/>
      </w:pPr>
    </w:lvl>
    <w:lvl w:ilvl="7" w:tplc="041A0019">
      <w:start w:val="1"/>
      <w:numFmt w:val="lowerLetter"/>
      <w:lvlText w:val="%8."/>
      <w:lvlJc w:val="left"/>
      <w:pPr>
        <w:ind w:left="6840" w:hanging="360"/>
      </w:pPr>
    </w:lvl>
    <w:lvl w:ilvl="8" w:tplc="041A001B">
      <w:start w:val="1"/>
      <w:numFmt w:val="lowerRoman"/>
      <w:lvlText w:val="%9."/>
      <w:lvlJc w:val="right"/>
      <w:pPr>
        <w:ind w:left="7560" w:hanging="180"/>
      </w:pPr>
    </w:lvl>
  </w:abstractNum>
  <w:abstractNum w:abstractNumId="6" w15:restartNumberingAfterBreak="0">
    <w:nsid w:val="1C38532E"/>
    <w:multiLevelType w:val="hybridMultilevel"/>
    <w:tmpl w:val="9910893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BD226EA"/>
    <w:multiLevelType w:val="hybridMultilevel"/>
    <w:tmpl w:val="4030D9F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D952C43"/>
    <w:multiLevelType w:val="hybridMultilevel"/>
    <w:tmpl w:val="70D6602A"/>
    <w:lvl w:ilvl="0" w:tplc="0809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434C732B"/>
    <w:multiLevelType w:val="hybridMultilevel"/>
    <w:tmpl w:val="21F2ABA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4CBC0010"/>
    <w:multiLevelType w:val="hybridMultilevel"/>
    <w:tmpl w:val="1A2A382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3E531E5"/>
    <w:multiLevelType w:val="multilevel"/>
    <w:tmpl w:val="38A0D64C"/>
    <w:lvl w:ilvl="0">
      <w:start w:val="1"/>
      <w:numFmt w:val="decimal"/>
      <w:pStyle w:val="Naslov1"/>
      <w:lvlText w:val="%1."/>
      <w:lvlJc w:val="left"/>
      <w:pPr>
        <w:ind w:left="360" w:hanging="360"/>
      </w:pPr>
    </w:lvl>
    <w:lvl w:ilvl="1">
      <w:start w:val="1"/>
      <w:numFmt w:val="decimal"/>
      <w:pStyle w:val="Naslov2"/>
      <w:lvlText w:val="%1.%2."/>
      <w:lvlJc w:val="left"/>
      <w:pPr>
        <w:ind w:left="792" w:hanging="432"/>
      </w:pPr>
    </w:lvl>
    <w:lvl w:ilvl="2">
      <w:start w:val="1"/>
      <w:numFmt w:val="decimal"/>
      <w:pStyle w:val="Naslo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575D21"/>
    <w:multiLevelType w:val="hybridMultilevel"/>
    <w:tmpl w:val="39D047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C160B29"/>
    <w:multiLevelType w:val="hybridMultilevel"/>
    <w:tmpl w:val="B5445EEA"/>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C3A5EBC"/>
    <w:multiLevelType w:val="hybridMultilevel"/>
    <w:tmpl w:val="3DCC2E2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EE41123"/>
    <w:multiLevelType w:val="hybridMultilevel"/>
    <w:tmpl w:val="60841D8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60655EF7"/>
    <w:multiLevelType w:val="hybridMultilevel"/>
    <w:tmpl w:val="F9CCA87E"/>
    <w:lvl w:ilvl="0" w:tplc="8B9C6D6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FA56F8"/>
    <w:multiLevelType w:val="hybridMultilevel"/>
    <w:tmpl w:val="708C3C5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6641125E"/>
    <w:multiLevelType w:val="hybridMultilevel"/>
    <w:tmpl w:val="6A2A3C00"/>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8B41577"/>
    <w:multiLevelType w:val="hybridMultilevel"/>
    <w:tmpl w:val="3418D0A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68BB27D4"/>
    <w:multiLevelType w:val="hybridMultilevel"/>
    <w:tmpl w:val="41CC7D5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6A145EFB"/>
    <w:multiLevelType w:val="hybridMultilevel"/>
    <w:tmpl w:val="20CEC310"/>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A75472A"/>
    <w:multiLevelType w:val="hybridMultilevel"/>
    <w:tmpl w:val="AA12175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C2C3045"/>
    <w:multiLevelType w:val="hybridMultilevel"/>
    <w:tmpl w:val="F9FA6F18"/>
    <w:lvl w:ilvl="0" w:tplc="303E3D82">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4" w15:restartNumberingAfterBreak="0">
    <w:nsid w:val="6C3921A6"/>
    <w:multiLevelType w:val="hybridMultilevel"/>
    <w:tmpl w:val="246E18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255750D"/>
    <w:multiLevelType w:val="hybridMultilevel"/>
    <w:tmpl w:val="88D6042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31F4648"/>
    <w:multiLevelType w:val="hybridMultilevel"/>
    <w:tmpl w:val="037E79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735B60"/>
    <w:multiLevelType w:val="hybridMultilevel"/>
    <w:tmpl w:val="7638C822"/>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212351674">
    <w:abstractNumId w:val="26"/>
  </w:num>
  <w:num w:numId="2" w16cid:durableId="1614554597">
    <w:abstractNumId w:val="0"/>
  </w:num>
  <w:num w:numId="3" w16cid:durableId="228081075">
    <w:abstractNumId w:val="14"/>
  </w:num>
  <w:num w:numId="4" w16cid:durableId="1260791951">
    <w:abstractNumId w:val="10"/>
  </w:num>
  <w:num w:numId="5" w16cid:durableId="642003592">
    <w:abstractNumId w:val="23"/>
  </w:num>
  <w:num w:numId="6" w16cid:durableId="697970168">
    <w:abstractNumId w:val="4"/>
  </w:num>
  <w:num w:numId="7" w16cid:durableId="612596457">
    <w:abstractNumId w:val="21"/>
  </w:num>
  <w:num w:numId="8" w16cid:durableId="2006743391">
    <w:abstractNumId w:val="20"/>
  </w:num>
  <w:num w:numId="9" w16cid:durableId="1215852477">
    <w:abstractNumId w:val="25"/>
  </w:num>
  <w:num w:numId="10" w16cid:durableId="1312753571">
    <w:abstractNumId w:val="1"/>
  </w:num>
  <w:num w:numId="11" w16cid:durableId="951865093">
    <w:abstractNumId w:val="18"/>
  </w:num>
  <w:num w:numId="12" w16cid:durableId="419716350">
    <w:abstractNumId w:val="7"/>
  </w:num>
  <w:num w:numId="13" w16cid:durableId="1615474869">
    <w:abstractNumId w:val="27"/>
  </w:num>
  <w:num w:numId="14" w16cid:durableId="930940185">
    <w:abstractNumId w:val="9"/>
  </w:num>
  <w:num w:numId="15" w16cid:durableId="1830630778">
    <w:abstractNumId w:val="19"/>
  </w:num>
  <w:num w:numId="16" w16cid:durableId="96407765">
    <w:abstractNumId w:val="2"/>
  </w:num>
  <w:num w:numId="17" w16cid:durableId="737821135">
    <w:abstractNumId w:val="6"/>
  </w:num>
  <w:num w:numId="18" w16cid:durableId="1822232823">
    <w:abstractNumId w:val="22"/>
  </w:num>
  <w:num w:numId="19" w16cid:durableId="282461828">
    <w:abstractNumId w:val="11"/>
  </w:num>
  <w:num w:numId="20" w16cid:durableId="705914021">
    <w:abstractNumId w:val="3"/>
  </w:num>
  <w:num w:numId="21" w16cid:durableId="1841457512">
    <w:abstractNumId w:val="15"/>
  </w:num>
  <w:num w:numId="22" w16cid:durableId="1683319127">
    <w:abstractNumId w:val="17"/>
  </w:num>
  <w:num w:numId="23" w16cid:durableId="81991728">
    <w:abstractNumId w:val="8"/>
  </w:num>
  <w:num w:numId="24" w16cid:durableId="836311845">
    <w:abstractNumId w:val="13"/>
  </w:num>
  <w:num w:numId="25" w16cid:durableId="1420059276">
    <w:abstractNumId w:val="16"/>
  </w:num>
  <w:num w:numId="26" w16cid:durableId="1832137741">
    <w:abstractNumId w:val="5"/>
  </w:num>
  <w:num w:numId="27" w16cid:durableId="310795923">
    <w:abstractNumId w:val="24"/>
  </w:num>
  <w:num w:numId="28" w16cid:durableId="324476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04"/>
    <w:rsid w:val="000147A2"/>
    <w:rsid w:val="0007091E"/>
    <w:rsid w:val="0011652D"/>
    <w:rsid w:val="001656BB"/>
    <w:rsid w:val="001B1505"/>
    <w:rsid w:val="001C316E"/>
    <w:rsid w:val="001F0F29"/>
    <w:rsid w:val="001F70FF"/>
    <w:rsid w:val="00206DBB"/>
    <w:rsid w:val="0020794E"/>
    <w:rsid w:val="002173BC"/>
    <w:rsid w:val="00244C98"/>
    <w:rsid w:val="00273D48"/>
    <w:rsid w:val="002D5526"/>
    <w:rsid w:val="002F33CB"/>
    <w:rsid w:val="00302FF6"/>
    <w:rsid w:val="0036326D"/>
    <w:rsid w:val="003654D4"/>
    <w:rsid w:val="0038532E"/>
    <w:rsid w:val="00391D42"/>
    <w:rsid w:val="003A1110"/>
    <w:rsid w:val="003B0A11"/>
    <w:rsid w:val="003F1774"/>
    <w:rsid w:val="004709FA"/>
    <w:rsid w:val="004A1780"/>
    <w:rsid w:val="004A5581"/>
    <w:rsid w:val="004B46AB"/>
    <w:rsid w:val="004F6C04"/>
    <w:rsid w:val="005124D3"/>
    <w:rsid w:val="00532215"/>
    <w:rsid w:val="0053633F"/>
    <w:rsid w:val="00557665"/>
    <w:rsid w:val="0058180A"/>
    <w:rsid w:val="005D52D9"/>
    <w:rsid w:val="005E013C"/>
    <w:rsid w:val="00664D7D"/>
    <w:rsid w:val="00672BE1"/>
    <w:rsid w:val="00677A47"/>
    <w:rsid w:val="006850F4"/>
    <w:rsid w:val="006A26E5"/>
    <w:rsid w:val="006C1B12"/>
    <w:rsid w:val="0070182B"/>
    <w:rsid w:val="0079043B"/>
    <w:rsid w:val="008331D1"/>
    <w:rsid w:val="00890789"/>
    <w:rsid w:val="009153BB"/>
    <w:rsid w:val="0094718C"/>
    <w:rsid w:val="0095303B"/>
    <w:rsid w:val="009A1718"/>
    <w:rsid w:val="009E2C6C"/>
    <w:rsid w:val="00A10D9F"/>
    <w:rsid w:val="00A343D1"/>
    <w:rsid w:val="00A53577"/>
    <w:rsid w:val="00A65A59"/>
    <w:rsid w:val="00A84D81"/>
    <w:rsid w:val="00AC640E"/>
    <w:rsid w:val="00B015A2"/>
    <w:rsid w:val="00B46DD1"/>
    <w:rsid w:val="00B6373F"/>
    <w:rsid w:val="00BB656E"/>
    <w:rsid w:val="00BB736B"/>
    <w:rsid w:val="00BC5729"/>
    <w:rsid w:val="00BE6CE8"/>
    <w:rsid w:val="00C02EAD"/>
    <w:rsid w:val="00C14EBC"/>
    <w:rsid w:val="00C16A93"/>
    <w:rsid w:val="00C42653"/>
    <w:rsid w:val="00C666EB"/>
    <w:rsid w:val="00C93638"/>
    <w:rsid w:val="00CA3770"/>
    <w:rsid w:val="00CC36FB"/>
    <w:rsid w:val="00CD1EEA"/>
    <w:rsid w:val="00CF1C04"/>
    <w:rsid w:val="00D00472"/>
    <w:rsid w:val="00D364B2"/>
    <w:rsid w:val="00DE3CBF"/>
    <w:rsid w:val="00E06EB1"/>
    <w:rsid w:val="00E10992"/>
    <w:rsid w:val="00E247DF"/>
    <w:rsid w:val="00E427E5"/>
    <w:rsid w:val="00E6147F"/>
    <w:rsid w:val="00EA3131"/>
    <w:rsid w:val="00EC377D"/>
    <w:rsid w:val="00ED1766"/>
    <w:rsid w:val="00F005E3"/>
    <w:rsid w:val="00F0752F"/>
    <w:rsid w:val="00F311B8"/>
    <w:rsid w:val="00F776F7"/>
    <w:rsid w:val="00FA02C4"/>
    <w:rsid w:val="00FC25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20F7"/>
  <w15:chartTrackingRefBased/>
  <w15:docId w15:val="{3CDC8207-ECB6-41FC-B720-C81C998A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04"/>
    <w:pPr>
      <w:spacing w:after="0" w:line="240" w:lineRule="auto"/>
    </w:pPr>
    <w:rPr>
      <w:rFonts w:ascii="Calibri" w:hAnsi="Calibri" w:cs="Calibri"/>
    </w:rPr>
  </w:style>
  <w:style w:type="paragraph" w:styleId="Naslov1">
    <w:name w:val="heading 1"/>
    <w:basedOn w:val="Odlomakpopisa"/>
    <w:next w:val="Normal"/>
    <w:link w:val="Naslov1Char"/>
    <w:uiPriority w:val="9"/>
    <w:qFormat/>
    <w:rsid w:val="005E013C"/>
    <w:pPr>
      <w:numPr>
        <w:numId w:val="19"/>
      </w:numPr>
      <w:jc w:val="both"/>
      <w:outlineLvl w:val="0"/>
    </w:pPr>
    <w:rPr>
      <w:rFonts w:ascii="Times New Roman" w:eastAsia="Times New Roman" w:hAnsi="Times New Roman" w:cs="Times New Roman"/>
      <w:b/>
      <w:sz w:val="24"/>
      <w:szCs w:val="24"/>
      <w:lang w:eastAsia="hr-HR"/>
    </w:rPr>
  </w:style>
  <w:style w:type="paragraph" w:styleId="Naslov2">
    <w:name w:val="heading 2"/>
    <w:basedOn w:val="Odlomakpopisa"/>
    <w:next w:val="Normal"/>
    <w:link w:val="Naslov2Char"/>
    <w:uiPriority w:val="9"/>
    <w:unhideWhenUsed/>
    <w:qFormat/>
    <w:rsid w:val="005E013C"/>
    <w:pPr>
      <w:numPr>
        <w:ilvl w:val="1"/>
        <w:numId w:val="19"/>
      </w:numPr>
      <w:spacing w:line="360" w:lineRule="auto"/>
      <w:jc w:val="both"/>
      <w:outlineLvl w:val="1"/>
    </w:pPr>
    <w:rPr>
      <w:rFonts w:ascii="Times New Roman" w:eastAsia="Times New Roman" w:hAnsi="Times New Roman" w:cs="Times New Roman"/>
      <w:b/>
      <w:sz w:val="24"/>
      <w:szCs w:val="24"/>
      <w:lang w:eastAsia="hr-HR"/>
    </w:rPr>
  </w:style>
  <w:style w:type="paragraph" w:styleId="Naslov3">
    <w:name w:val="heading 3"/>
    <w:basedOn w:val="Odlomakpopisa"/>
    <w:next w:val="Normal"/>
    <w:link w:val="Naslov3Char"/>
    <w:uiPriority w:val="9"/>
    <w:unhideWhenUsed/>
    <w:qFormat/>
    <w:rsid w:val="005E013C"/>
    <w:pPr>
      <w:numPr>
        <w:ilvl w:val="2"/>
        <w:numId w:val="19"/>
      </w:numPr>
      <w:shd w:val="clear" w:color="auto" w:fill="FFFFFF" w:themeFill="background1"/>
      <w:spacing w:line="360" w:lineRule="auto"/>
      <w:ind w:right="225"/>
      <w:jc w:val="both"/>
      <w:outlineLvl w:val="2"/>
    </w:pPr>
    <w:rPr>
      <w:rFonts w:ascii="Times New Roman" w:eastAsia="Times New Roman" w:hAnsi="Times New Roman" w:cs="Times New Roman"/>
      <w:b/>
      <w:color w:val="2C2C2C"/>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0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20794E"/>
    <w:pPr>
      <w:ind w:left="720"/>
      <w:contextualSpacing/>
    </w:pPr>
  </w:style>
  <w:style w:type="paragraph" w:styleId="Bezproreda">
    <w:name w:val="No Spacing"/>
    <w:uiPriority w:val="1"/>
    <w:qFormat/>
    <w:rsid w:val="001F70FF"/>
    <w:pPr>
      <w:spacing w:after="0" w:line="240" w:lineRule="auto"/>
    </w:pPr>
    <w:rPr>
      <w:lang w:val="en-US"/>
    </w:rPr>
  </w:style>
  <w:style w:type="paragraph" w:styleId="Zaglavlje">
    <w:name w:val="header"/>
    <w:basedOn w:val="Normal"/>
    <w:link w:val="ZaglavljeChar"/>
    <w:uiPriority w:val="99"/>
    <w:unhideWhenUsed/>
    <w:rsid w:val="00A343D1"/>
    <w:pPr>
      <w:tabs>
        <w:tab w:val="center" w:pos="4536"/>
        <w:tab w:val="right" w:pos="9072"/>
      </w:tabs>
    </w:pPr>
  </w:style>
  <w:style w:type="character" w:customStyle="1" w:styleId="ZaglavljeChar">
    <w:name w:val="Zaglavlje Char"/>
    <w:basedOn w:val="Zadanifontodlomka"/>
    <w:link w:val="Zaglavlje"/>
    <w:uiPriority w:val="99"/>
    <w:rsid w:val="00A343D1"/>
    <w:rPr>
      <w:rFonts w:ascii="Calibri" w:hAnsi="Calibri" w:cs="Calibri"/>
    </w:rPr>
  </w:style>
  <w:style w:type="paragraph" w:styleId="Podnoje">
    <w:name w:val="footer"/>
    <w:basedOn w:val="Normal"/>
    <w:link w:val="PodnojeChar"/>
    <w:uiPriority w:val="99"/>
    <w:unhideWhenUsed/>
    <w:rsid w:val="00A343D1"/>
    <w:pPr>
      <w:tabs>
        <w:tab w:val="center" w:pos="4536"/>
        <w:tab w:val="right" w:pos="9072"/>
      </w:tabs>
    </w:pPr>
  </w:style>
  <w:style w:type="character" w:customStyle="1" w:styleId="PodnojeChar">
    <w:name w:val="Podnožje Char"/>
    <w:basedOn w:val="Zadanifontodlomka"/>
    <w:link w:val="Podnoje"/>
    <w:uiPriority w:val="99"/>
    <w:rsid w:val="00A343D1"/>
    <w:rPr>
      <w:rFonts w:ascii="Calibri" w:hAnsi="Calibri" w:cs="Calibri"/>
    </w:rPr>
  </w:style>
  <w:style w:type="paragraph" w:styleId="StandardWeb">
    <w:name w:val="Normal (Web)"/>
    <w:basedOn w:val="Normal"/>
    <w:uiPriority w:val="99"/>
    <w:semiHidden/>
    <w:unhideWhenUsed/>
    <w:rsid w:val="0007091E"/>
    <w:rPr>
      <w:lang w:eastAsia="hr-HR"/>
    </w:rPr>
  </w:style>
  <w:style w:type="paragraph" w:customStyle="1" w:styleId="xmsonormal">
    <w:name w:val="x_msonormal"/>
    <w:basedOn w:val="Normal"/>
    <w:rsid w:val="0007091E"/>
    <w:rPr>
      <w:lang w:eastAsia="hr-HR"/>
    </w:rPr>
  </w:style>
  <w:style w:type="paragraph" w:customStyle="1" w:styleId="xparagraph">
    <w:name w:val="x_paragraph"/>
    <w:basedOn w:val="Normal"/>
    <w:rsid w:val="0007091E"/>
    <w:pPr>
      <w:spacing w:before="100" w:beforeAutospacing="1" w:after="100" w:afterAutospacing="1"/>
    </w:pPr>
    <w:rPr>
      <w:lang w:eastAsia="hr-HR"/>
    </w:rPr>
  </w:style>
  <w:style w:type="character" w:customStyle="1" w:styleId="xnormaltextrun">
    <w:name w:val="x_normaltextrun"/>
    <w:basedOn w:val="Zadanifontodlomka"/>
    <w:rsid w:val="0007091E"/>
  </w:style>
  <w:style w:type="character" w:customStyle="1" w:styleId="xeop">
    <w:name w:val="x_eop"/>
    <w:basedOn w:val="Zadanifontodlomka"/>
    <w:rsid w:val="0007091E"/>
  </w:style>
  <w:style w:type="character" w:styleId="Hiperveza">
    <w:name w:val="Hyperlink"/>
    <w:basedOn w:val="Zadanifontodlomka"/>
    <w:uiPriority w:val="99"/>
    <w:unhideWhenUsed/>
    <w:rsid w:val="0007091E"/>
    <w:rPr>
      <w:color w:val="0563C1" w:themeColor="hyperlink"/>
      <w:u w:val="single"/>
    </w:rPr>
  </w:style>
  <w:style w:type="character" w:customStyle="1" w:styleId="Naslov1Char">
    <w:name w:val="Naslov 1 Char"/>
    <w:basedOn w:val="Zadanifontodlomka"/>
    <w:link w:val="Naslov1"/>
    <w:uiPriority w:val="9"/>
    <w:rsid w:val="005E013C"/>
    <w:rPr>
      <w:rFonts w:ascii="Times New Roman" w:eastAsia="Times New Roman" w:hAnsi="Times New Roman" w:cs="Times New Roman"/>
      <w:b/>
      <w:sz w:val="24"/>
      <w:szCs w:val="24"/>
      <w:lang w:eastAsia="hr-HR"/>
    </w:rPr>
  </w:style>
  <w:style w:type="character" w:customStyle="1" w:styleId="Naslov2Char">
    <w:name w:val="Naslov 2 Char"/>
    <w:basedOn w:val="Zadanifontodlomka"/>
    <w:link w:val="Naslov2"/>
    <w:uiPriority w:val="9"/>
    <w:rsid w:val="005E013C"/>
    <w:rPr>
      <w:rFonts w:ascii="Times New Roman" w:eastAsia="Times New Roman" w:hAnsi="Times New Roman" w:cs="Times New Roman"/>
      <w:b/>
      <w:sz w:val="24"/>
      <w:szCs w:val="24"/>
      <w:lang w:eastAsia="hr-HR"/>
    </w:rPr>
  </w:style>
  <w:style w:type="character" w:customStyle="1" w:styleId="Naslov3Char">
    <w:name w:val="Naslov 3 Char"/>
    <w:basedOn w:val="Zadanifontodlomka"/>
    <w:link w:val="Naslov3"/>
    <w:uiPriority w:val="9"/>
    <w:rsid w:val="005E013C"/>
    <w:rPr>
      <w:rFonts w:ascii="Times New Roman" w:eastAsia="Times New Roman" w:hAnsi="Times New Roman" w:cs="Times New Roman"/>
      <w:b/>
      <w:color w:val="2C2C2C"/>
      <w:sz w:val="24"/>
      <w:szCs w:val="24"/>
      <w:shd w:val="clear" w:color="auto" w:fill="FFFFFF" w:themeFill="background1"/>
      <w:lang w:eastAsia="hr-HR"/>
    </w:rPr>
  </w:style>
  <w:style w:type="paragraph" w:styleId="Opisslike">
    <w:name w:val="caption"/>
    <w:basedOn w:val="Normal"/>
    <w:next w:val="Normal"/>
    <w:uiPriority w:val="35"/>
    <w:unhideWhenUsed/>
    <w:qFormat/>
    <w:rsid w:val="005E013C"/>
    <w:pPr>
      <w:spacing w:after="200"/>
    </w:pPr>
    <w:rPr>
      <w:rFonts w:ascii="Times New Roman" w:eastAsia="Times New Roman" w:hAnsi="Times New Roman" w:cs="Times New Roman"/>
      <w:b/>
      <w:bCs/>
      <w:color w:val="4472C4" w:themeColor="accent1"/>
      <w:sz w:val="18"/>
      <w:szCs w:val="18"/>
      <w:lang w:eastAsia="hr-HR"/>
    </w:rPr>
  </w:style>
  <w:style w:type="table" w:customStyle="1" w:styleId="Reetkatablice1">
    <w:name w:val="Rešetka tablice1"/>
    <w:basedOn w:val="Obinatablica"/>
    <w:next w:val="Reetkatablice"/>
    <w:uiPriority w:val="39"/>
    <w:rsid w:val="005E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5E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5E0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391D4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409076">
      <w:bodyDiv w:val="1"/>
      <w:marLeft w:val="0"/>
      <w:marRight w:val="0"/>
      <w:marTop w:val="0"/>
      <w:marBottom w:val="0"/>
      <w:divBdr>
        <w:top w:val="none" w:sz="0" w:space="0" w:color="auto"/>
        <w:left w:val="none" w:sz="0" w:space="0" w:color="auto"/>
        <w:bottom w:val="none" w:sz="0" w:space="0" w:color="auto"/>
        <w:right w:val="none" w:sz="0" w:space="0" w:color="auto"/>
      </w:divBdr>
    </w:div>
    <w:div w:id="889879058">
      <w:bodyDiv w:val="1"/>
      <w:marLeft w:val="0"/>
      <w:marRight w:val="0"/>
      <w:marTop w:val="0"/>
      <w:marBottom w:val="0"/>
      <w:divBdr>
        <w:top w:val="none" w:sz="0" w:space="0" w:color="auto"/>
        <w:left w:val="none" w:sz="0" w:space="0" w:color="auto"/>
        <w:bottom w:val="none" w:sz="0" w:space="0" w:color="auto"/>
        <w:right w:val="none" w:sz="0" w:space="0" w:color="auto"/>
      </w:divBdr>
    </w:div>
    <w:div w:id="1363163316">
      <w:bodyDiv w:val="1"/>
      <w:marLeft w:val="0"/>
      <w:marRight w:val="0"/>
      <w:marTop w:val="0"/>
      <w:marBottom w:val="0"/>
      <w:divBdr>
        <w:top w:val="none" w:sz="0" w:space="0" w:color="auto"/>
        <w:left w:val="none" w:sz="0" w:space="0" w:color="auto"/>
        <w:bottom w:val="none" w:sz="0" w:space="0" w:color="auto"/>
        <w:right w:val="none" w:sz="0" w:space="0" w:color="auto"/>
      </w:divBdr>
    </w:div>
    <w:div w:id="14061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730B-90CC-4B9D-896C-865E8F64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2670</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Latković</dc:creator>
  <cp:keywords/>
  <dc:description/>
  <cp:lastModifiedBy>Martina Madjaric</cp:lastModifiedBy>
  <cp:revision>2</cp:revision>
  <cp:lastPrinted>2024-12-24T13:42:00Z</cp:lastPrinted>
  <dcterms:created xsi:type="dcterms:W3CDTF">2026-07-21T07:32:00Z</dcterms:created>
  <dcterms:modified xsi:type="dcterms:W3CDTF">2026-07-21T07:32:00Z</dcterms:modified>
</cp:coreProperties>
</file>